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F" w:rsidRDefault="008655CF" w:rsidP="008655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работе учителя логопеда.</w:t>
      </w:r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 о ходе речевого развития  детей свидетельствуют о неуклонном росте числа речевых нарушений и задержке речевого развития.</w:t>
      </w:r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слова   у детей появляются после 1 года (раньше в 6 – 7 месяцев); фразовая речь появляется к 2,5 годам (раньше -  к 1,5 годам); поздно появляются звуки, запаздывает формирование правильного звукопроизношения.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5 – 6 лет у детей наблюдается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 компонентов языка (фонетики, грамматики, лексики. </w:t>
      </w:r>
      <w:proofErr w:type="gramEnd"/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 языковой компетентности определяется по  лексическому запасу ребенка, умение актуализировать слова в собственной речи.</w:t>
      </w:r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медленно </w:t>
      </w:r>
      <w:proofErr w:type="gramStart"/>
      <w:r>
        <w:rPr>
          <w:rFonts w:ascii="Times New Roman" w:hAnsi="Times New Roman"/>
          <w:sz w:val="28"/>
          <w:szCs w:val="28"/>
        </w:rPr>
        <w:t>актуализируют слова долго их вспоминают</w:t>
      </w:r>
      <w:proofErr w:type="gramEnd"/>
      <w:r>
        <w:rPr>
          <w:rFonts w:ascii="Times New Roman" w:hAnsi="Times New Roman"/>
          <w:sz w:val="28"/>
          <w:szCs w:val="28"/>
        </w:rPr>
        <w:t xml:space="preserve"> (до 20, при норме 5 – 7 сек.), у них происходит сужение значения слов, замена названия частей т, названием целого предмета, утрачиваются слова, обозначающие явления. </w:t>
      </w:r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жизнь диктует свои условия: речь людей становится лаконичной, сухой, лишенной яркости, деловой, даже не в деловой обстановке. Хорошее владение речью – это искусство,  которому нужно учиться не один год. От этого зависит и социальный статус человека и профессиональная карьера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эффективных методов  развития речи ребенка, который позволяет быстро получить результат, является работа над созданием нерифмованного стихотворения,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от французского слова «пять». Это специфическое стихотворение без рифмы, состоящее из пяти строк, в которых обобщена информация по изученной теме. Несмотря на труднопроизносимое и загадочное название, технология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очень эффективна и проста в применении уже в дошкольно</w:t>
      </w:r>
      <w:r w:rsidR="00266704">
        <w:rPr>
          <w:rFonts w:ascii="Times New Roman" w:hAnsi="Times New Roman"/>
          <w:color w:val="000000"/>
          <w:sz w:val="28"/>
          <w:szCs w:val="28"/>
        </w:rPr>
        <w:t>м возрасте у детей с речевыми нарушениями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 детьми с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фонематическим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недоразвитием речи и с общим недоразвитием речи 3 уровня, часто применяю в своей работе этот прием.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Преимущества и эффективность технологии в следующем: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7"/>
          <w:szCs w:val="27"/>
        </w:rPr>
        <w:t xml:space="preserve">Простота.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Синквейн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могут составить все.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В составлении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каждый ребенок может реализовать свои творческие, интеллектуальные возможности</w:t>
      </w:r>
      <w:r>
        <w:rPr>
          <w:color w:val="000000"/>
          <w:sz w:val="27"/>
          <w:szCs w:val="27"/>
        </w:rPr>
        <w:t>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игровым приемом</w:t>
      </w:r>
      <w:r>
        <w:rPr>
          <w:color w:val="000000"/>
          <w:sz w:val="27"/>
          <w:szCs w:val="27"/>
        </w:rPr>
        <w:t>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Составление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похоже на игру, ведь сочинять весело, полезно и легко</w:t>
      </w:r>
      <w:r>
        <w:rPr>
          <w:color w:val="000000"/>
          <w:sz w:val="27"/>
          <w:szCs w:val="27"/>
        </w:rPr>
        <w:t>!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Технология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требует особых условий для использования и органично вписывается в работу по развитию лексико-грамматических категорий у дошкольников с ФФН и  ОНР.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своей работе по коррекции звукопроизношения и развитию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грамматического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строя использую следующие  тетради: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Л. А. Комарова Альбом дошкольника Автоматизация звуков в играх и упражнениях (на все  группы звуков).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О. Е. Громова Говорю правильно звуки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 – Ль, С – З – Ц, Ш-Ж;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И. В. Скворцова Грамматика в картинках Трудные звуки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Л. Ш – Ж, Ч – Щ , С - З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альбомах помимо заданий  правильно назвать картинку с трудным звуком предлагаются упражнения  в подборе слов  - признаков (прилагательных)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слов – действий (глаголов), договорить предложенное предложение или составить свое. 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После последовательной проработки всех заданий, предлагаю  детям (если это подгрупповое занятие) или ребенку (на индивидуальном занятии) составить небольшой рассказ по понравившейся картинке или предлагаю отгадать загадку  и после рассказать о картинке. С этой целью широко использую метод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55CF" w:rsidRDefault="008655CF" w:rsidP="008655CF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Последовательность работы при составлении короткого нерифмованного стихотворения следующая: </w:t>
      </w:r>
    </w:p>
    <w:p w:rsidR="008655CF" w:rsidRDefault="008655CF" w:rsidP="008655C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</w:t>
      </w:r>
      <w:proofErr w:type="gramStart"/>
      <w:r>
        <w:rPr>
          <w:rFonts w:ascii="Times New Roman" w:hAnsi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/>
          <w:sz w:val="28"/>
          <w:szCs w:val="28"/>
        </w:rPr>
        <w:t xml:space="preserve"> про которую будем составлять </w:t>
      </w:r>
      <w:proofErr w:type="spellStart"/>
      <w:r>
        <w:rPr>
          <w:rFonts w:ascii="Times New Roman" w:hAnsi="Times New Roman"/>
          <w:sz w:val="28"/>
          <w:szCs w:val="28"/>
        </w:rPr>
        <w:t>небльшой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 –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55CF" w:rsidRDefault="008655CF" w:rsidP="008655C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Подбираем два слова, которые отвечают на вопрос: Какой? (Какая?)</w:t>
      </w:r>
    </w:p>
    <w:p w:rsidR="008655CF" w:rsidRDefault="008655CF" w:rsidP="008655C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Подбираем три </w:t>
      </w:r>
      <w:proofErr w:type="gramStart"/>
      <w:r>
        <w:rPr>
          <w:rFonts w:ascii="Times New Roman" w:hAnsi="Times New Roman"/>
          <w:sz w:val="28"/>
          <w:szCs w:val="28"/>
        </w:rPr>
        <w:t>слова, отвечающие на вопрос Что делает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</w:p>
    <w:p w:rsidR="008655CF" w:rsidRDefault="008655CF" w:rsidP="008655C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Составляем предложение  о картинке.</w:t>
      </w:r>
    </w:p>
    <w:p w:rsidR="008655CF" w:rsidRDefault="008655CF" w:rsidP="008655C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Подбираем слово, которым можно назвать данную картинку. </w:t>
      </w:r>
    </w:p>
    <w:p w:rsidR="008655CF" w:rsidRDefault="008655CF" w:rsidP="008655CF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работы получается такой рассказ: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Маленькие. Колючие.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Бегают. Нюхают. Живут.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Ежи живут в лесу.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Рассказы можно записать на листах бумаги (если дети могут писать и владеют навыками грамоты.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получившийся рассказ записывает логопед, а ребенок повторяет его.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Такие задания очень нравятся детям, они с удовольствием включаются в работу.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данной технологии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логопедической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позволяет обогащать словарный запас,  учит формулировать идею и короткую фразу, почувствовать себя творцом, получается  всех!</w:t>
      </w:r>
    </w:p>
    <w:p w:rsidR="008655CF" w:rsidRDefault="008655CF" w:rsidP="008655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лучший способ развития образной речи у ребенка, который позволяет поучить быстрый результат. Благодаря данной технологии создаются условия для развития личности ребенка, которая может </w:t>
      </w:r>
      <w:proofErr w:type="gramStart"/>
      <w:r>
        <w:rPr>
          <w:rFonts w:ascii="Times New Roman" w:hAnsi="Times New Roman"/>
          <w:sz w:val="28"/>
          <w:szCs w:val="28"/>
        </w:rPr>
        <w:t>критический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мыслить, определять главное, обобщать, классифицировать и систематизировать. </w:t>
      </w:r>
    </w:p>
    <w:p w:rsidR="00073D8F" w:rsidRDefault="00266704"/>
    <w:sectPr w:rsidR="00073D8F" w:rsidSect="002C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73A"/>
    <w:multiLevelType w:val="multilevel"/>
    <w:tmpl w:val="F50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CF"/>
    <w:rsid w:val="00266704"/>
    <w:rsid w:val="002C46C8"/>
    <w:rsid w:val="008065F0"/>
    <w:rsid w:val="008655CF"/>
    <w:rsid w:val="00AA6284"/>
    <w:rsid w:val="00E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4</cp:revision>
  <dcterms:created xsi:type="dcterms:W3CDTF">2018-02-26T17:41:00Z</dcterms:created>
  <dcterms:modified xsi:type="dcterms:W3CDTF">2018-02-26T17:47:00Z</dcterms:modified>
</cp:coreProperties>
</file>